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FF45F2" w:rsidRDefault="00FF45F2" w:rsidP="00FF45F2">
      <w:r w:rsidRPr="00FF45F2">
        <w:t>Krajský soud v Plzni rozhodl 14. září 2017 ve veřejném zasedání v Plzni v senátě složeném z předsedy JUDr. Pravoslava Poláka a soudců Mgr. Marcela Žána a Mgr. Jana Hostaše</w:t>
      </w:r>
    </w:p>
    <w:p w:rsidR="00F11093" w:rsidRDefault="00F11093" w:rsidP="008A0B5D">
      <w:pPr>
        <w:pStyle w:val="Nadpisstirozsudku"/>
      </w:pPr>
      <w:r w:rsidRPr="00F11093">
        <w:t>takto</w:t>
      </w:r>
      <w:r>
        <w:t>:</w:t>
      </w:r>
    </w:p>
    <w:p w:rsidR="00FF45F2" w:rsidRDefault="00FF45F2" w:rsidP="00FF45F2">
      <w:r w:rsidRPr="00FF45F2">
        <w:t xml:space="preserve">Na podkladě odvolání obžalovaného nstržm. Bc. </w:t>
      </w:r>
      <w:r>
        <w:t>[</w:t>
      </w:r>
      <w:r w:rsidRPr="00FF45F2">
        <w:rPr>
          <w:shd w:val="clear" w:color="auto" w:fill="CCCCCC"/>
        </w:rPr>
        <w:t>jméno</w:t>
      </w:r>
      <w:r w:rsidRPr="00FF45F2">
        <w:t xml:space="preserve">] </w:t>
      </w:r>
      <w:r>
        <w:t>[</w:t>
      </w:r>
      <w:r w:rsidRPr="00FF45F2">
        <w:rPr>
          <w:shd w:val="clear" w:color="auto" w:fill="CCCCCC"/>
        </w:rPr>
        <w:t>příjmení</w:t>
      </w:r>
      <w:r w:rsidRPr="00FF45F2">
        <w:t>] se podle § 258 odst. 1 písm. b) trestního řádu ruší rozsudek Okresního soudu Plzeň - jih z 15. května 2017 č. j.</w:t>
      </w:r>
      <w:r w:rsidRPr="00FF45F2">
        <w:br/>
        <w:t>1 T 96/2016 - 411 a podle § 259 odst. 3 písm. a) trestního řádu se znovu rozhoduje tak,</w:t>
      </w:r>
      <w:r w:rsidRPr="00FF45F2">
        <w:br/>
        <w:t>že obžalovaný</w:t>
      </w:r>
    </w:p>
    <w:p w:rsidR="00FF45F2" w:rsidRDefault="00FF45F2" w:rsidP="00FF45F2">
      <w:pPr>
        <w:jc w:val="center"/>
        <w:rPr>
          <w:b/>
        </w:rPr>
      </w:pPr>
      <w:r w:rsidRPr="00FF45F2">
        <w:rPr>
          <w:b/>
        </w:rPr>
        <w:t xml:space="preserve">nstržm. Bc. </w:t>
      </w:r>
      <w:r>
        <w:rPr>
          <w:b/>
        </w:rPr>
        <w:t>[</w:t>
      </w:r>
      <w:r w:rsidRPr="00FF45F2">
        <w:rPr>
          <w:b/>
          <w:shd w:val="clear" w:color="auto" w:fill="CCCCCC"/>
        </w:rPr>
        <w:t>jméno</w:t>
      </w:r>
      <w:r w:rsidRPr="00FF45F2">
        <w:rPr>
          <w:b/>
        </w:rPr>
        <w:t xml:space="preserve">] </w:t>
      </w:r>
      <w:r>
        <w:rPr>
          <w:b/>
        </w:rPr>
        <w:t>[</w:t>
      </w:r>
      <w:r w:rsidRPr="00FF45F2">
        <w:rPr>
          <w:b/>
          <w:shd w:val="clear" w:color="auto" w:fill="CCCCCC"/>
        </w:rPr>
        <w:t>příjmení</w:t>
      </w:r>
      <w:r w:rsidRPr="00FF45F2">
        <w:rPr>
          <w:b/>
        </w:rPr>
        <w:t>],</w:t>
      </w:r>
    </w:p>
    <w:p w:rsidR="00FF45F2" w:rsidRDefault="00FF45F2" w:rsidP="00FF45F2">
      <w:r>
        <w:t>[</w:t>
      </w:r>
      <w:r w:rsidRPr="00FF45F2">
        <w:rPr>
          <w:shd w:val="clear" w:color="auto" w:fill="CCCCCC"/>
        </w:rPr>
        <w:t>datum narození</w:t>
      </w:r>
      <w:r w:rsidRPr="00FF45F2">
        <w:t xml:space="preserve">] v Plzni, příslušník Policie České republiky, bytem </w:t>
      </w:r>
      <w:r>
        <w:t>[</w:t>
      </w:r>
      <w:r w:rsidRPr="00FF45F2">
        <w:rPr>
          <w:shd w:val="clear" w:color="auto" w:fill="CCCCCC"/>
        </w:rPr>
        <w:t>obec</w:t>
      </w:r>
      <w:r w:rsidRPr="00FF45F2">
        <w:t xml:space="preserve">] </w:t>
      </w:r>
      <w:r>
        <w:t>[</w:t>
      </w:r>
      <w:r w:rsidRPr="00FF45F2">
        <w:rPr>
          <w:shd w:val="clear" w:color="auto" w:fill="CCCCCC"/>
        </w:rPr>
        <w:t>číslo</w:t>
      </w:r>
      <w:r w:rsidRPr="00FF45F2">
        <w:t>]</w:t>
      </w:r>
    </w:p>
    <w:p w:rsidR="00FF45F2" w:rsidRDefault="00FF45F2" w:rsidP="00FF45F2">
      <w:pPr>
        <w:jc w:val="center"/>
        <w:rPr>
          <w:b/>
        </w:rPr>
      </w:pPr>
      <w:r w:rsidRPr="00FF45F2">
        <w:rPr>
          <w:b/>
        </w:rPr>
        <w:t>je vinen,</w:t>
      </w:r>
    </w:p>
    <w:p w:rsidR="00FF45F2" w:rsidRDefault="00FF45F2" w:rsidP="00FF45F2">
      <w:r w:rsidRPr="00FF45F2">
        <w:t>že 4. dubna 2016 kolem 10.00 hodin v budově č. 26 v ulici Slovanská alej v Plzni v pozici příslušníka Policie České republiky upravil ve věci Dopravního inspektorátu Plzeň</w:t>
      </w:r>
      <w:r w:rsidRPr="00FF45F2">
        <w:br/>
        <w:t xml:space="preserve">č. j. KRPP-53021/P </w:t>
      </w:r>
      <w:r>
        <w:t>[</w:t>
      </w:r>
      <w:r w:rsidRPr="00FF45F2">
        <w:rPr>
          <w:shd w:val="clear" w:color="auto" w:fill="CCCCCC"/>
        </w:rPr>
        <w:t>číslo</w:t>
      </w:r>
      <w:r w:rsidRPr="00FF45F2">
        <w:t>]„ oznámení přestupku“,„ potvrzení o zadržení řidičského průkazu“,„ úřední záznam o kontrole řidiče“,„ policejní úřední záznam“,„ oznámení</w:t>
      </w:r>
      <w:r w:rsidRPr="00FF45F2">
        <w:br/>
        <w:t>o zadržení řidičského průkazu“ adresovaný Magistrátu města Plzně, Odboru registru vozidel</w:t>
      </w:r>
      <w:r w:rsidRPr="00FF45F2">
        <w:br/>
        <w:t xml:space="preserve">a řidičů a Městskému úřadu Blovice, Odboru dopravy, tak, že do nich na rozdíl od jejich původní pravdivé podoby napsal, že řidič </w:t>
      </w:r>
      <w:r>
        <w:t>[</w:t>
      </w:r>
      <w:r w:rsidRPr="00FF45F2">
        <w:rPr>
          <w:shd w:val="clear" w:color="auto" w:fill="CCCCCC"/>
        </w:rPr>
        <w:t>jméno</w:t>
      </w:r>
      <w:r w:rsidRPr="00FF45F2">
        <w:t xml:space="preserve">] </w:t>
      </w:r>
      <w:r>
        <w:t>[</w:t>
      </w:r>
      <w:r w:rsidRPr="00FF45F2">
        <w:rPr>
          <w:shd w:val="clear" w:color="auto" w:fill="CCCCCC"/>
        </w:rPr>
        <w:t>příjmení</w:t>
      </w:r>
      <w:r w:rsidRPr="00FF45F2">
        <w:t>] odepřel 1. dubna 2016 při silniční kontrole třetí dechovou zkoušku na koncentraci alkoholu v dechu i odběr biologického materiálu, a učinil tak proto, aby se vyhnul kázeňskému trestu za to, že jmenovaného řidiče nevyzval k uvedeným úkonům, přestože si je podle pokynu ředitele služby dopravní policie žádaly výsledky dvou skutečně provedených dechových zkoušek; tím porušil § 45 odst. 1 písm. b) a § 46 odst. 1 zákona č. 361/2003 Sb., podle nichž byl povinen jednak plnit nestranně, řádně a svědomitě služební povinnosti příslušníka bezpečnostního sboru, které mu ukládají právní předpisy, služební předpisy a rozkazy, a jednak se zdržet jednání, které může vést ke střetu zájmu služby s jeho osobními zájmy a ohrozit důvěru v nestranný výkon služby,</w:t>
      </w:r>
    </w:p>
    <w:p w:rsidR="00FF45F2" w:rsidRDefault="00FF45F2" w:rsidP="00FF45F2">
      <w:r w:rsidRPr="00FF45F2">
        <w:lastRenderedPageBreak/>
        <w:t>tedy</w:t>
      </w:r>
    </w:p>
    <w:p w:rsidR="00FF45F2" w:rsidRDefault="00FF45F2" w:rsidP="00FF45F2">
      <w:r w:rsidRPr="00FF45F2">
        <w:t>v úmyslu opatřit sobě neoprávněný prospěch vykonával svou pravomoc způsobem odporujícím jinému právnímu předpisu,</w:t>
      </w:r>
    </w:p>
    <w:p w:rsidR="00FF45F2" w:rsidRDefault="00FF45F2" w:rsidP="00FF45F2">
      <w:pPr>
        <w:jc w:val="center"/>
      </w:pPr>
      <w:r w:rsidRPr="00FF45F2">
        <w:t>čímž spáchal</w:t>
      </w:r>
    </w:p>
    <w:p w:rsidR="00FF45F2" w:rsidRDefault="00FF45F2" w:rsidP="00FF45F2">
      <w:r w:rsidRPr="00FF45F2">
        <w:t>přečin zneužití pravomoci úřední osoby podle § 329 odst. 1 písm. a) trestního zákoníku</w:t>
      </w:r>
    </w:p>
    <w:p w:rsidR="00FF45F2" w:rsidRDefault="00FF45F2" w:rsidP="00FF45F2">
      <w:pPr>
        <w:jc w:val="center"/>
        <w:rPr>
          <w:b/>
        </w:rPr>
      </w:pPr>
      <w:r w:rsidRPr="00FF45F2">
        <w:rPr>
          <w:b/>
        </w:rPr>
        <w:t>a odsuzuje se</w:t>
      </w:r>
    </w:p>
    <w:p w:rsidR="00FF45F2" w:rsidRDefault="00FF45F2" w:rsidP="00FF45F2">
      <w:r w:rsidRPr="00FF45F2">
        <w:t>podle § 329 odst. 1 trestního zákoníku k trestu odnětí svobody v trvání jednoho roku.</w:t>
      </w:r>
    </w:p>
    <w:p w:rsidR="008A0B5D" w:rsidRPr="00FF45F2" w:rsidRDefault="00FF45F2" w:rsidP="00FF45F2">
      <w:r w:rsidRPr="00FF45F2">
        <w:t>Podle § 81 odst. 1 a § 82 odst. 1 trestního zákoníku se výkon tohoto trestu podmíněně odkládá na zkušební dobu v trvání jednoho roku.</w:t>
      </w:r>
    </w:p>
    <w:p w:rsidR="008A0B5D" w:rsidRDefault="008A0B5D" w:rsidP="008A0B5D">
      <w:pPr>
        <w:pStyle w:val="Nadpisstirozsudku"/>
      </w:pPr>
      <w:r>
        <w:t>Odůvodnění:</w:t>
      </w:r>
    </w:p>
    <w:p w:rsidR="00FF45F2" w:rsidRDefault="00FF45F2" w:rsidP="00FF45F2">
      <w:r w:rsidRPr="00FF45F2">
        <w:t xml:space="preserve">Podle shora uvedeného rozsudku okresního soudu spáchal obžalovaný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přečin zneužití pravomoci úřední osoby podle § 329 odst. 1 písm. a) trestního zákoníku, a to stejně, jak to uvedl zdejší soud ve výroku tohoto svého rozhodnutí, avšak se dvěma rozdíly. První spočíval v tom, že obžalovaný podle okresního soudu věděl, že kvůli uvedeným úpravám bude </w:t>
      </w:r>
      <w:r>
        <w:t>[</w:t>
      </w:r>
      <w:r w:rsidRPr="00FF45F2">
        <w:rPr>
          <w:shd w:val="clear" w:color="auto" w:fill="CCCCCC"/>
        </w:rPr>
        <w:t>jméno</w:t>
      </w:r>
      <w:r w:rsidRPr="00FF45F2">
        <w:t xml:space="preserve">] </w:t>
      </w:r>
      <w:r>
        <w:t>[</w:t>
      </w:r>
      <w:r w:rsidRPr="00FF45F2">
        <w:rPr>
          <w:shd w:val="clear" w:color="auto" w:fill="CCCCCC"/>
        </w:rPr>
        <w:t>příjmení</w:t>
      </w:r>
      <w:r w:rsidRPr="00FF45F2">
        <w:t>] v přestupkovém řízení hrozit místo pokuty ve výši 2 500 Kč</w:t>
      </w:r>
      <w:r w:rsidRPr="00FF45F2">
        <w:br/>
        <w:t>až 20 000 Kč pokuta ve výměře od 25 000 do 50 000 Kč a místo zákazu řídit motorová vozidla na dobu od šesti měsíců do jednoho roku zákaz této činnosti na dobu jednoho roku</w:t>
      </w:r>
      <w:r w:rsidRPr="00FF45F2">
        <w:br/>
        <w:t xml:space="preserve">až dvou let. Druhý rozdíl spočíval v tom, že </w:t>
      </w:r>
      <w:r>
        <w:t>[</w:t>
      </w:r>
      <w:r w:rsidRPr="00FF45F2">
        <w:rPr>
          <w:shd w:val="clear" w:color="auto" w:fill="CCCCCC"/>
        </w:rPr>
        <w:t>jméno</w:t>
      </w:r>
      <w:r w:rsidRPr="00FF45F2">
        <w:t xml:space="preserve">] </w:t>
      </w:r>
      <w:r>
        <w:t>[</w:t>
      </w:r>
      <w:r w:rsidRPr="00FF45F2">
        <w:rPr>
          <w:shd w:val="clear" w:color="auto" w:fill="CCCCCC"/>
        </w:rPr>
        <w:t>příjmení</w:t>
      </w:r>
      <w:r w:rsidRPr="00FF45F2">
        <w:t>] podle nalézacího soudu kromě shora uvedených ustanovení zákona č. 361/2003 Sb. porušil i § 11 odst. 1 písm. a) zákona</w:t>
      </w:r>
      <w:r w:rsidRPr="00FF45F2">
        <w:br/>
        <w:t>č. 273/2008 Sb., podle něhož byl povinen dbát, aby v důsledku jeho postupu nikomu nevznikla bezdůvodná újma. Okresní soud za to obžalovanému uložil trest odnětí svobody</w:t>
      </w:r>
      <w:r w:rsidRPr="00FF45F2">
        <w:br/>
        <w:t>na jeden rok, jehož výkon podmíněně odložil na zkušební dobu v trvání dvou roků.</w:t>
      </w:r>
    </w:p>
    <w:p w:rsidR="00FF45F2" w:rsidRDefault="00FF45F2" w:rsidP="00FF45F2">
      <w:r w:rsidRPr="00FF45F2">
        <w:t xml:space="preserve">V zákonné lhůtě se proti právě popsanému rozsudku odvolal </w:t>
      </w:r>
      <w:r>
        <w:t>[</w:t>
      </w:r>
      <w:r w:rsidRPr="00FF45F2">
        <w:rPr>
          <w:shd w:val="clear" w:color="auto" w:fill="CCCCCC"/>
        </w:rPr>
        <w:t>jméno</w:t>
      </w:r>
      <w:r w:rsidRPr="00FF45F2">
        <w:t xml:space="preserve">] </w:t>
      </w:r>
      <w:r>
        <w:t>[</w:t>
      </w:r>
      <w:r w:rsidRPr="00FF45F2">
        <w:rPr>
          <w:shd w:val="clear" w:color="auto" w:fill="CCCCCC"/>
        </w:rPr>
        <w:t>příjmení</w:t>
      </w:r>
      <w:r w:rsidRPr="00FF45F2">
        <w:t>]. Nesouhlasil s výrokem o vině. Opřel se o námitky, které soud druhého stupně rozebere v dalších částech tohoto svého rozhodnutí. S odkazem na ně navrhl, aby posledně uvedený soud napadené rozhodnutí zrušil a věc postoupil příslušnému správnímu orgánu, který by ve shora uvedeném jednání mohl spatřovat kázeňský přestupek. Krajský soud v Plzni na podkladě tohoto odvolání přezkoumal napadený výrok, jakož i řízení, které mu předcházelo. To mu ukládá § 254 odst. 1 trestního řádu. Podle něj musel brát v potaz uplatněné odvolací námitky a k případným dalším vadám mohl přihlížet jen tehdy, pokud mají vliv na správnost napadených výroků. Ve smyslu § 254 odst. 2 trestního řádu přezkoumal v napadeném rozsudku i výrok o trestu, a to v návaznosti na vytýkané vady. Dospěl k následujícím závěrům.</w:t>
      </w:r>
    </w:p>
    <w:p w:rsidR="00FF45F2" w:rsidRDefault="00FF45F2" w:rsidP="00FF45F2">
      <w:r w:rsidRPr="00FF45F2">
        <w:t>V první řadě je třeba uvést, že obžalovaný v odvolání nezpochybnil, že provedl změny popsané ve výroku napadeného rozsudku. Namítl ale, že uvedený rozsudek nepopisuje stejný skutek jako obžaloba. To se podle něj stalo proto, že podle přezkoumávaného rozhodnutí sledoval výše uvedenými úpravami i svůj prospěch, ačkoli trestní stíhání od začátku stálo</w:t>
      </w:r>
      <w:r w:rsidRPr="00FF45F2">
        <w:br/>
        <w:t xml:space="preserve">na tom, že tak učinil u vědomí, že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hrozil ve správním řízení přísnější postih, kdyby se prokázalo, že při silniční kontrole odmítl třetí dechovou zkoušku a odběr biologického materiálu. </w:t>
      </w:r>
      <w:r>
        <w:t>[</w:t>
      </w:r>
      <w:r w:rsidRPr="00FF45F2">
        <w:rPr>
          <w:shd w:val="clear" w:color="auto" w:fill="CCCCCC"/>
        </w:rPr>
        <w:t>jméno</w:t>
      </w:r>
      <w:r w:rsidRPr="00FF45F2">
        <w:t xml:space="preserve">] </w:t>
      </w:r>
      <w:r>
        <w:t>[</w:t>
      </w:r>
      <w:r w:rsidRPr="00FF45F2">
        <w:rPr>
          <w:shd w:val="clear" w:color="auto" w:fill="CCCCCC"/>
        </w:rPr>
        <w:t>příjmení</w:t>
      </w:r>
      <w:r w:rsidRPr="00FF45F2">
        <w:t>] současně připomněl, že otázku jeho prospěchu do věci vnesl až soud druhého stupně, když přezkoumával usnesení okresního soudu, jímž se daná věc postupovala správnímu orgánu s tím, že nešlo o trestný čin, ale mohlo jít o kázeňský přestupek.</w:t>
      </w:r>
    </w:p>
    <w:p w:rsidR="00FF45F2" w:rsidRDefault="00FF45F2" w:rsidP="00FF45F2">
      <w:r w:rsidRPr="00FF45F2">
        <w:t>K právě uvedené námitce je třeba nejprve uvést, co se v trestním právu rozumí</w:t>
      </w:r>
      <w:r w:rsidRPr="00FF45F2">
        <w:br/>
        <w:t>pod pojmem skutek. Skutkem jsou všechny vnější projevy pachatelovy vůle, pokud je zahrnuje pachatelovo zavinění. Z toho plyne, že jde především o to, co pachatel učinil nebo</w:t>
      </w:r>
      <w:r w:rsidRPr="00FF45F2">
        <w:br/>
        <w:t xml:space="preserve">co naopak opomněl. Proto půjde o stejný skutek, i když ho pachatel uskutečnil s různým záměrem. Vysvětlit to lze na příkladu loupeže. Té se podle § 173 trestního zákoníku dopustí </w:t>
      </w:r>
      <w:r w:rsidRPr="00FF45F2">
        <w:lastRenderedPageBreak/>
        <w:t>mimo jiné ten, kdo proti jinému užije pohrůžky bezprostředního násilí v úmyslu zmocnit</w:t>
      </w:r>
      <w:r w:rsidRPr="00FF45F2">
        <w:br/>
        <w:t>se cizí věci. Pachatel tak může učinit i na veřejnosti přístupném místě. Pokud se pak v příslušném řízení nepodaří prokázat, že jednal se záměrem připravit poškozeného o nějaké věci, může jít o přečin výtržnictví. Toho se dopustí, kdo se dopustí na veřejnosti přístupném místě hrubé neslušnosti tím, že napadne jiného. Stanoví tak § 358 trestního zákoníku. Výtržnictví může pachatel spáchat třeba proto, aby se poškozenému za něco pomstil. Může</w:t>
      </w:r>
      <w:r w:rsidRPr="00FF45F2">
        <w:br/>
        <w:t>se tudíž stát, že je obviněný stíhán pro údajnou loupež, ale nakonec je odsouzen</w:t>
      </w:r>
      <w:r w:rsidRPr="00FF45F2">
        <w:br/>
        <w:t>za výtržnictví. Oba naznačené výsledky řízení přitom vedou k rozhodnutí o tom samém skutku. Proto je třeba vidět, že totožnost skutku v dané věci zakládá úprava dokumentů uvedených ve výroku napadeného rozsudku. Z téhož důvodu nelze přisvědčit odvolací námitce, podle níž okresní soud porušil § 220 odst. 1 trestního řádu, který stanoví, že soud může rozhodovat jen o skutku, který je uveden v žalobním návrhu.</w:t>
      </w:r>
    </w:p>
    <w:p w:rsidR="00FF45F2" w:rsidRDefault="00FF45F2" w:rsidP="00FF45F2">
      <w:r w:rsidRPr="00FF45F2">
        <w:t xml:space="preserve">V souvislosti s posledně uvedenou okolností je dále nutno reagovat na to, že </w:t>
      </w:r>
      <w:r>
        <w:t>[</w:t>
      </w:r>
      <w:r w:rsidRPr="00FF45F2">
        <w:rPr>
          <w:shd w:val="clear" w:color="auto" w:fill="CCCCCC"/>
        </w:rPr>
        <w:t>jméno</w:t>
      </w:r>
      <w:r w:rsidRPr="00FF45F2">
        <w:t xml:space="preserve">] </w:t>
      </w:r>
      <w:r>
        <w:t>[</w:t>
      </w:r>
      <w:r w:rsidRPr="00FF45F2">
        <w:rPr>
          <w:shd w:val="clear" w:color="auto" w:fill="CCCCCC"/>
        </w:rPr>
        <w:t>příjmení</w:t>
      </w:r>
      <w:r w:rsidRPr="00FF45F2">
        <w:t>] podle obžaloby upravil tři dokumenty, konkrétně„ oznámení přestupku řízení vozidla</w:t>
      </w:r>
      <w:r w:rsidRPr="00FF45F2">
        <w:br/>
        <w:t>pod vlivem alkoholu“, dále„ potvrzení o zadržení řidičského průkazu“ a„ úřední záznam</w:t>
      </w:r>
      <w:r w:rsidRPr="00FF45F2">
        <w:br/>
        <w:t>o kontrole řidiče podezřelého z požití alkoholických nápojů nebo jiné návykové látky</w:t>
      </w:r>
      <w:r w:rsidRPr="00FF45F2">
        <w:br/>
        <w:t xml:space="preserve">před anebo během jízdy“ (viz listy </w:t>
      </w:r>
      <w:r>
        <w:t>[</w:t>
      </w:r>
      <w:r w:rsidRPr="00FF45F2">
        <w:rPr>
          <w:shd w:val="clear" w:color="auto" w:fill="CCCCCC"/>
        </w:rPr>
        <w:t>číslo</w:t>
      </w:r>
      <w:r w:rsidRPr="00FF45F2">
        <w:t>] spisu). Podle napadeného rozsudku předělal</w:t>
      </w:r>
      <w:r w:rsidRPr="00FF45F2">
        <w:br/>
        <w:t>i další dva výše uvedené úřední doklady. K tomu je třeba připomenout, co okresní soud napsal přibližně v poslední třetině čtvrté strany přezkoumávaného rozhodnutí. Nalézací soud tam vysvětlil, na podkladě kterých důkazů zjistil, že obžalovaný všechny dokumenty uvedené</w:t>
      </w:r>
      <w:r w:rsidRPr="00FF45F2">
        <w:br/>
        <w:t>ve výroku napadeného rozhodnutí změnil s odstupem pouhých několika minut. Z toho plyne, že všechny uvedené změny představují jediný skutek. Kdyby tomu tak nemělo být,</w:t>
      </w:r>
      <w:r w:rsidRPr="00FF45F2">
        <w:br/>
        <w:t>pak by se například nedalo zloději klást za vinu, že kromě věcí uvedených v obžalobě odcizil při stejném vloupání v tomtéž domě během půl hodiny i věci, které obžaloba nepopisovala.</w:t>
      </w:r>
    </w:p>
    <w:p w:rsidR="00FF45F2" w:rsidRDefault="00FF45F2" w:rsidP="00FF45F2">
      <w:r w:rsidRPr="00FF45F2">
        <w:t xml:space="preserve">Obžalovaný dále namítl, že nápad změnit výše uvedené dokumenty nepocházel od něj, protože si nebyl své chyby původně vědom. Podle této námitky vyšel z doporučení, jež mu dal jeho nadřízený, svědek </w:t>
      </w:r>
      <w:r>
        <w:t>[</w:t>
      </w:r>
      <w:r w:rsidRPr="00FF45F2">
        <w:rPr>
          <w:shd w:val="clear" w:color="auto" w:fill="CCCCCC"/>
        </w:rPr>
        <w:t>jméno</w:t>
      </w:r>
      <w:r w:rsidRPr="00FF45F2">
        <w:t xml:space="preserve">] </w:t>
      </w:r>
      <w:r>
        <w:t>[</w:t>
      </w:r>
      <w:r w:rsidRPr="00FF45F2">
        <w:rPr>
          <w:shd w:val="clear" w:color="auto" w:fill="CCCCCC"/>
        </w:rPr>
        <w:t>příjmení</w:t>
      </w:r>
      <w:r w:rsidRPr="00FF45F2">
        <w:t>], jenž mu zavolal, aby opravil„ chyby“ v dokumentech. Tato část odvolání nemá význam pro rozhodnutí ve věci. K záměru či záměrům, s nimiž obžalovaný uvedené úpravy provedl, se odvolací soud vyjádří později. Na tomto místě musí připomenout, že obžalovaný před soudem nestojí za to, že postupoval chybně při silniční kontrole, nýbrž za to, že pozměnil shora vyjmenované úřední dokumenty. V té době už věděl</w:t>
      </w:r>
      <w:r w:rsidRPr="00FF45F2">
        <w:br/>
        <w:t>o chybě, kterou udělal během silniční kontroly, a uvedené dokumenty záměrně upravil tak,</w:t>
      </w:r>
      <w:r w:rsidRPr="00FF45F2">
        <w:br/>
        <w:t xml:space="preserve">že odporovaly skutečnosti. K tomu je třeba poznamenat, že odvolací soud už vysvětil, v čem chyba při silniční kontrole </w:t>
      </w:r>
      <w:r>
        <w:t>[</w:t>
      </w:r>
      <w:r w:rsidRPr="00FF45F2">
        <w:rPr>
          <w:shd w:val="clear" w:color="auto" w:fill="CCCCCC"/>
        </w:rPr>
        <w:t>jméno</w:t>
      </w:r>
      <w:r w:rsidRPr="00FF45F2">
        <w:t xml:space="preserve">] </w:t>
      </w:r>
      <w:r>
        <w:t>[</w:t>
      </w:r>
      <w:r w:rsidRPr="00FF45F2">
        <w:rPr>
          <w:shd w:val="clear" w:color="auto" w:fill="CCCCCC"/>
        </w:rPr>
        <w:t>příjmení</w:t>
      </w:r>
      <w:r w:rsidRPr="00FF45F2">
        <w:t>] spočívala. Učinil tak ve druhém odstavci</w:t>
      </w:r>
      <w:r w:rsidRPr="00FF45F2">
        <w:br/>
        <w:t xml:space="preserve">na třetí straně svého usnesení z 2. března 2017 sp. zn. 8 To 68/2017 (viz list </w:t>
      </w:r>
      <w:r>
        <w:t>[</w:t>
      </w:r>
      <w:r w:rsidRPr="00FF45F2">
        <w:rPr>
          <w:shd w:val="clear" w:color="auto" w:fill="CCCCCC"/>
        </w:rPr>
        <w:t>číslo</w:t>
      </w:r>
      <w:r w:rsidRPr="00FF45F2">
        <w:t>] spisu). Toto rozhodnutí mají strany řízení k dispozici.</w:t>
      </w:r>
    </w:p>
    <w:p w:rsidR="00FF45F2" w:rsidRDefault="00FF45F2" w:rsidP="00FF45F2">
      <w:r w:rsidRPr="00FF45F2">
        <w:t xml:space="preserve">Na rozdíl od dosud rozebraných částí odvolání, byla pro rozhodnutí zdejšího soudu důležitá námitka, v níž obžalovaný uvedl, že nevěděl o tom, jaké sankce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hrozily ve správním řízení. Okresní soud uzavřel, že odvolatel takovou vědomost měl. Uvedený závěr založil na tom, že </w:t>
      </w:r>
      <w:r>
        <w:t>[</w:t>
      </w:r>
      <w:r w:rsidRPr="00FF45F2">
        <w:rPr>
          <w:shd w:val="clear" w:color="auto" w:fill="CCCCCC"/>
        </w:rPr>
        <w:t>jméno</w:t>
      </w:r>
      <w:r w:rsidRPr="00FF45F2">
        <w:t xml:space="preserve">] </w:t>
      </w:r>
      <w:r>
        <w:t>[</w:t>
      </w:r>
      <w:r w:rsidRPr="00FF45F2">
        <w:rPr>
          <w:shd w:val="clear" w:color="auto" w:fill="CCCCCC"/>
        </w:rPr>
        <w:t>příjmení</w:t>
      </w:r>
      <w:r w:rsidRPr="00FF45F2">
        <w:t>] měl určité vzdělání a absolvoval školení ze zákona o provozu na pozemních komunikacích, který popisuje příslušné přestupky i sankce (viz první odstavce na páté a šesté straně napadeného rozhodnutí). S tím se odvolací soud neztotožňuje. Ve spise jsou sice doklady, které prokazují, že obžalovaný uvedená školení absolvoval, ale pouze na podkladě toho nelze automaticky uzavřít, že se seznámil se všemi ustanoveními zákona o provozu na pozemních komunikacích. Opačný přístup by byl ryze formální a popíral by základní princip trestního řízení vymezený v § 2 odst. 5 trestního řádu. Podle něj se má v trestní věci zjistit skutkový stav, o němž neexistují důvodné pochybnosti. Jelikož nejsou</w:t>
      </w:r>
      <w:r w:rsidRPr="00FF45F2">
        <w:br/>
        <w:t>k dispozici důkazy, jež by doložily, že obžalovaný skutečně věděl o rozdílech mezi sankcemi, které na jedné straně postihnou řidiče, který řídí pod vlivem alkoholu, ale neodmítne určité kontrolní kroky, a na druhé straně řidiče, jenž takové kroky odmítne, je třeba vyjít z toho,</w:t>
      </w:r>
      <w:r w:rsidRPr="00FF45F2">
        <w:br/>
      </w:r>
      <w:r w:rsidRPr="00FF45F2">
        <w:lastRenderedPageBreak/>
        <w:t xml:space="preserve">co k uvedené otázce vypověděl obžalovaný. Ten uvedl, že si nebyl vědom rozdílu v sankcích popsaných ve výroku napadeného rozsudku (viz list </w:t>
      </w:r>
      <w:r>
        <w:t>[</w:t>
      </w:r>
      <w:r w:rsidRPr="00FF45F2">
        <w:rPr>
          <w:shd w:val="clear" w:color="auto" w:fill="CCCCCC"/>
        </w:rPr>
        <w:t>číslo</w:t>
      </w:r>
      <w:r w:rsidRPr="00FF45F2">
        <w:t xml:space="preserve">] spisu). Dále nelze přehlédnout jeho vyjádření, která zachycují listy </w:t>
      </w:r>
      <w:r>
        <w:t>[</w:t>
      </w:r>
      <w:r w:rsidRPr="00FF45F2">
        <w:rPr>
          <w:shd w:val="clear" w:color="auto" w:fill="CCCCCC"/>
        </w:rPr>
        <w:t>číslo</w:t>
      </w:r>
      <w:r w:rsidRPr="00FF45F2">
        <w:t xml:space="preserve">] spisu. Podle nich vycházel na podkladě informace, jíž dostal od svého nadřízeného, z toho, že pokud výše uvedené úřední dokumenty neupraví,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nebude potrestán. </w:t>
      </w:r>
      <w:r>
        <w:t>[</w:t>
      </w:r>
      <w:r w:rsidRPr="00FF45F2">
        <w:rPr>
          <w:shd w:val="clear" w:color="auto" w:fill="CCCCCC"/>
        </w:rPr>
        <w:t>jméno</w:t>
      </w:r>
      <w:r w:rsidRPr="00FF45F2">
        <w:t xml:space="preserve">] </w:t>
      </w:r>
      <w:r>
        <w:t>[</w:t>
      </w:r>
      <w:r w:rsidRPr="00FF45F2">
        <w:rPr>
          <w:shd w:val="clear" w:color="auto" w:fill="CCCCCC"/>
        </w:rPr>
        <w:t>příjmení</w:t>
      </w:r>
      <w:r w:rsidRPr="00FF45F2">
        <w:t>] ale podle svých slov považoval</w:t>
      </w:r>
      <w:r w:rsidRPr="00FF45F2">
        <w:br/>
        <w:t xml:space="preserve">za vhodné, aby poškozený dostal sankci za to, že řídil pod vlivem alkoholu, jak to tvrdily výsledky dvou uskutečněných orientačních dechových zkoušek. Tuto obhajobu nic jednoznačně nevyvrací. Je tedy třeba vyjít z toho, že obžalovaný výše uvedené dokumenty upravil tak, aby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dostal zasloužený trest za to, že řídil pod vlivem alkoholu. Tím by </w:t>
      </w:r>
      <w:r>
        <w:t>[</w:t>
      </w:r>
      <w:r w:rsidRPr="00FF45F2">
        <w:rPr>
          <w:shd w:val="clear" w:color="auto" w:fill="CCCCCC"/>
        </w:rPr>
        <w:t>jméno</w:t>
      </w:r>
      <w:r w:rsidRPr="00FF45F2">
        <w:t xml:space="preserve">] </w:t>
      </w:r>
      <w:r>
        <w:t>[</w:t>
      </w:r>
      <w:r w:rsidRPr="00FF45F2">
        <w:rPr>
          <w:shd w:val="clear" w:color="auto" w:fill="CCCCCC"/>
        </w:rPr>
        <w:t>příjmení</w:t>
      </w:r>
      <w:r w:rsidRPr="00FF45F2">
        <w:t>] nevznikla žádná závažná újma.</w:t>
      </w:r>
    </w:p>
    <w:p w:rsidR="00FF45F2" w:rsidRDefault="00FF45F2" w:rsidP="00FF45F2">
      <w:r w:rsidRPr="00FF45F2">
        <w:t>S ohledem na právě popsaný závěr je třeba vidět, že se úřední osoba shora uvedeného trestného činu ve smyslu § 329 trestního zákoníku dopustí tehdy, pokud určitým způsobem jedná se záměrem způsobit jinému škodu či jinou závažnou újmu, nebo sobě nebo jinému opatřit neoprávněný prospěch. Již uvedené okolnosti dokládají, že opatřené důkazy</w:t>
      </w:r>
      <w:r w:rsidRPr="00FF45F2">
        <w:br/>
        <w:t xml:space="preserve">bez důvodných pochybností neprokazují, že </w:t>
      </w:r>
      <w:r>
        <w:t>[</w:t>
      </w:r>
      <w:r w:rsidRPr="00FF45F2">
        <w:rPr>
          <w:shd w:val="clear" w:color="auto" w:fill="CCCCCC"/>
        </w:rPr>
        <w:t>jméno</w:t>
      </w:r>
      <w:r w:rsidRPr="00FF45F2">
        <w:t xml:space="preserve">] </w:t>
      </w:r>
      <w:r>
        <w:t>[</w:t>
      </w:r>
      <w:r w:rsidRPr="00FF45F2">
        <w:rPr>
          <w:shd w:val="clear" w:color="auto" w:fill="CCCCCC"/>
        </w:rPr>
        <w:t>příjmení</w:t>
      </w:r>
      <w:r w:rsidRPr="00FF45F2">
        <w:t>] shora uvedené dokumenty upravil</w:t>
      </w:r>
      <w:r w:rsidRPr="00FF45F2">
        <w:br/>
        <w:t xml:space="preserve">se záměrem způsobit </w:t>
      </w:r>
      <w:r>
        <w:t>[</w:t>
      </w:r>
      <w:r w:rsidRPr="00FF45F2">
        <w:rPr>
          <w:shd w:val="clear" w:color="auto" w:fill="CCCCCC"/>
        </w:rPr>
        <w:t>jméno</w:t>
      </w:r>
      <w:r w:rsidRPr="00FF45F2">
        <w:t xml:space="preserve">] </w:t>
      </w:r>
      <w:r>
        <w:t>[</w:t>
      </w:r>
      <w:r w:rsidRPr="00FF45F2">
        <w:rPr>
          <w:shd w:val="clear" w:color="auto" w:fill="CCCCCC"/>
        </w:rPr>
        <w:t>příjmení</w:t>
      </w:r>
      <w:r w:rsidRPr="00FF45F2">
        <w:t>] škodu nebo jinou závažnou újmu. Ve hře je ale druhý záměr popsaný v právě citované části § 329 trestního zákoníku, a sice opatřit</w:t>
      </w:r>
      <w:r w:rsidRPr="00FF45F2">
        <w:br/>
        <w:t xml:space="preserve">si neoprávněný prospěch. Obžalovaný totiž uvedl, že na podkladě informace, kterou obdržel od svého nadřízeného, vycházel z toho, že by bez úpravy výše uvedených dokumentů nejen nebyl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postižen, ale on sám by naopak byl potrestán za to, že silniční kontrolu neprovedl tak, jak měl (viz listy </w:t>
      </w:r>
      <w:r>
        <w:t>[</w:t>
      </w:r>
      <w:r w:rsidRPr="00FF45F2">
        <w:rPr>
          <w:shd w:val="clear" w:color="auto" w:fill="CCCCCC"/>
        </w:rPr>
        <w:t>číslo</w:t>
      </w:r>
      <w:r w:rsidRPr="00FF45F2">
        <w:t>] spisu).</w:t>
      </w:r>
    </w:p>
    <w:p w:rsidR="00FF45F2" w:rsidRDefault="00FF45F2" w:rsidP="00FF45F2">
      <w:r w:rsidRPr="00FF45F2">
        <w:t xml:space="preserve">V souvislosti s právě uvedenou okolností </w:t>
      </w:r>
      <w:r>
        <w:t>[</w:t>
      </w:r>
      <w:r w:rsidRPr="00FF45F2">
        <w:rPr>
          <w:shd w:val="clear" w:color="auto" w:fill="CCCCCC"/>
        </w:rPr>
        <w:t>jméno</w:t>
      </w:r>
      <w:r w:rsidRPr="00FF45F2">
        <w:t xml:space="preserve">] </w:t>
      </w:r>
      <w:r>
        <w:t>[</w:t>
      </w:r>
      <w:r w:rsidRPr="00FF45F2">
        <w:rPr>
          <w:shd w:val="clear" w:color="auto" w:fill="CCCCCC"/>
        </w:rPr>
        <w:t>příjmení</w:t>
      </w:r>
      <w:r w:rsidRPr="00FF45F2">
        <w:t>] namítl, že záměr vyhnout se postihu za nesprávný výkon úřední činnosti není prospěchem, který má na mysli trestní zákoník. K tomu se pak vracel ve všech zbylých částech svého odvolání.</w:t>
      </w:r>
    </w:p>
    <w:p w:rsidR="00FF45F2" w:rsidRDefault="00FF45F2" w:rsidP="00FF45F2">
      <w:r w:rsidRPr="00FF45F2">
        <w:t>K právě uvedené námitce je třeba nejprve uvést, že neoprávněný prospěch, který popisuje shora citovaný § 329 trestního zákoníku, nemusí být jen hmotný, nýbrž i nehmotný. Jak už bylo řečeno, obžalovanému šlo podle jeho výpovědi o to, aby se vyhnul kázeňskému trestu. V případě této sankce lze uvažovat i v rovině hmotného prospěchu, protože může spočívat i v tom, že se policistovi sníží základní platový tarif, a to v případě, že se netrestá</w:t>
      </w:r>
      <w:r w:rsidRPr="00FF45F2">
        <w:br/>
        <w:t>za jednání, jež má znaky přestupku (tehdy jej může postihnout i jiná majetková sankce). Stanoví tak § 51 odst. 1 písm. b), odst. 2 zákona č. 361/2003 Sb. Nehmotný prospěch v dané věci spočívá v první řadě v tom, že by se obžalovaný vyhnul kázeňskému řízení, a dále</w:t>
      </w:r>
      <w:r w:rsidRPr="00FF45F2">
        <w:br/>
        <w:t>i jakékoli případné sankci, to jest i takové, jež by se nedotkla jeho majetku, například písemnému napomenutí. O něm pojednává § 51 odst. 1 písm. a) zákona č. 361/2003 Sb.</w:t>
      </w:r>
    </w:p>
    <w:p w:rsidR="00FF45F2" w:rsidRDefault="00FF45F2" w:rsidP="00FF45F2">
      <w:r w:rsidRPr="00FF45F2">
        <w:t xml:space="preserve">V souvislosti s právě uvedenou okolnostní obžalovaný dále namítl, že by podle svědecké výpovědi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nebyl za chybu při dechové zkoušce s největší pravděpodobností kázeňsky trestán. K tomu je třeba uvést, že za ni žádnou sankci nedostal. Dokládá to zpráva Policie České republiky na listu </w:t>
      </w:r>
      <w:r>
        <w:t>[</w:t>
      </w:r>
      <w:r w:rsidRPr="00FF45F2">
        <w:rPr>
          <w:shd w:val="clear" w:color="auto" w:fill="CCCCCC"/>
        </w:rPr>
        <w:t>číslo</w:t>
      </w:r>
      <w:r w:rsidRPr="00FF45F2">
        <w:t xml:space="preserve">] spisu. Podle ní odvolatel během policejní služby dostal jediný kázeňský trest, který jej postihl za to, že se služebním vozidlem způsobil dopravní nehodu.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ale nepochybně měl a mohl vědět o pokynu ředitele služby dopravní policie, který je na listu </w:t>
      </w:r>
      <w:r>
        <w:t>[</w:t>
      </w:r>
      <w:r w:rsidRPr="00FF45F2">
        <w:rPr>
          <w:shd w:val="clear" w:color="auto" w:fill="CCCCCC"/>
        </w:rPr>
        <w:t>číslo</w:t>
      </w:r>
      <w:r w:rsidRPr="00FF45F2">
        <w:t>] spisu a jenž popisuje, jak postupovat</w:t>
      </w:r>
      <w:r w:rsidRPr="00FF45F2">
        <w:br/>
        <w:t>při silniční kontrole zaměřené na to, zda někdo neřídí automobil pod vlivem alkoholu. Proto je vhodné podotknout, že zákon č. 361/2003 Sb. nepočítá s tím, že policista nedostane</w:t>
      </w:r>
      <w:r w:rsidRPr="00FF45F2">
        <w:br/>
        <w:t>za kázeňský přestupek žádnou sankci. To ale není podstatné. Shora citovaný § 329 trestního zákoníku totiž dokládá, že se pachatel může dopustit trestného jednání i v případě, že pro sebe nakonec prospěchu nedosáhne. Proto je podstatné, co si o hrozbě postihu obžalovaný myslel, když upravoval úřední dokumenty uvedené ve výroku napadeného rozsudku. Z jeho výpovědi je zřejmé, že uvedené změny učinil mimo jiné proto, aby se vyhnul kázeňskému trestu.</w:t>
      </w:r>
    </w:p>
    <w:p w:rsidR="00FF45F2" w:rsidRDefault="00FF45F2" w:rsidP="00FF45F2">
      <w:r w:rsidRPr="00FF45F2">
        <w:lastRenderedPageBreak/>
        <w:t>Obžalovaný dále namítl, že pokud soud považuje snahu vyhnout se kázeňskému postihu za prospěch, který má na mysli trestní zákoník, rozšiřuje nepřípustně podmínky trestnosti. Odvolatel zároveň připomněl, že tyto podmínky se mají vykládat co nejúžeji, aby</w:t>
      </w:r>
      <w:r w:rsidRPr="00FF45F2">
        <w:br/>
        <w:t>se neporušila zásada, podle níž nemůže žádný trestný čin existovat bez zákona.</w:t>
      </w:r>
    </w:p>
    <w:p w:rsidR="00FF45F2" w:rsidRDefault="00FF45F2" w:rsidP="00FF45F2">
      <w:r w:rsidRPr="00FF45F2">
        <w:t>K právě uvedené námitce je nutno zdůraznit, že žádný trestný čin nemůže existovat bez zákona, poněvadž to stanoví čl. 39 Listiny základních práv a svobod. Proto je třeba uvést, co říká § 13 odst. 1 trestního zákoníku. Podle něj je trestným činem protiprávní čin, který vykazuje znaky uvedené v trestním zákoně a který tento zákon označuje za trestný. Starší trestní zákon, který byl účinný do konce roku 2009, v § 3 odst. 1 stanovil, že trestným činem je jednání, jehož znaky popisuje trestní zákon a který je navíc pro společnost více</w:t>
      </w:r>
      <w:r w:rsidRPr="00FF45F2">
        <w:br/>
        <w:t>než nepatrně nebezpečný. Hledisko spojené se stupněm společenské nebezpečnosti činu dnes v trestním zákoně není. Proto se říká, že tento zákon vychází z tak zvaného formálního pojetí trestného činu, na rozdíl od staršího pojetí materiálního. Z toho plyne, že pokud</w:t>
      </w:r>
      <w:r w:rsidRPr="00FF45F2">
        <w:br/>
        <w:t>v již citovaném § 329 trestní zákoník hovoří o neoprávněném prospěchu, lze o jiné než trestní odpovědnosti uvažovat jen za podmínek uvedených v § 12 odst. 2 trestního zákoníku. Ten říká, že se pachatelova trestní odpovědnost a s ní spojené trestněprávní důsledky dají uplatnit jen ve společensky škodlivých případech, v nichž nestačí uplatnit odpovědnost podle jiného právního předpisu. Tím je již opakovaně zmíněný zákon č. 361/2003 Sb. Uvedený zákon nepopisuje kázeňský přestupek spočívající v tom, že policista poruší své povinnosti</w:t>
      </w:r>
      <w:r w:rsidRPr="00FF45F2">
        <w:br/>
        <w:t>se záměrem opatřit si neoprávněný prospěch. Podle jeho § 50 odst. 1 je kázeňským přestupkem zaviněné jednání, které porušuje služební povinnost, pokud zároveň nejde</w:t>
      </w:r>
      <w:r w:rsidRPr="00FF45F2">
        <w:br/>
        <w:t>o trestný čin ani o jednání, které má znaky přestupku.</w:t>
      </w:r>
    </w:p>
    <w:p w:rsidR="00FF45F2" w:rsidRDefault="00FF45F2" w:rsidP="00FF45F2">
      <w:r w:rsidRPr="00FF45F2">
        <w:t>Shora uvedené okolnosti dokládají, že obžalovaný v době policejní kontroly měl</w:t>
      </w:r>
      <w:r w:rsidRPr="00FF45F2">
        <w:br/>
        <w:t>a mohl znát shora uvedený pokyn ředitele služby dopravní policie, a tak byla jeho chyba</w:t>
      </w:r>
      <w:r w:rsidRPr="00FF45F2">
        <w:br/>
        <w:t>při silniční kontrole kázeňským přestupkem. O takový delikt ale nešlo, jestliže shora uvedené úřední dokumenty upravil proto, aby se vyhnul kázeňskému řízení a s ním spojenému trestu. To už šlo o situaci, kterou popisuje pouze § 329 trestního zákoníku. Byl to tedy trestný čin. Nejlépe se to ukáže na příkladu. Již zmíněný trestný čin loupeže počítá s pohrůžkou bezprostředního násilí, pokud ji pachatel pronese v úmyslu zmocnit se cizí věci. Tento záměr činí z určitého jednání trestný čin. Nemůže tedy jít o přestupek proti občanskému soužití</w:t>
      </w:r>
      <w:r w:rsidRPr="00FF45F2">
        <w:br/>
        <w:t>ve smyslu § 7 odst. 1 písm. c) bodu prvního zákona č. 251/2016 Sb., jehož se dopustí ten,</w:t>
      </w:r>
      <w:r w:rsidRPr="00FF45F2">
        <w:br/>
        <w:t>kdo jinému vyhrožuje újmou na zdraví. Jiná situace může nastat jen v případě deliktu,</w:t>
      </w:r>
      <w:r w:rsidRPr="00FF45F2">
        <w:br/>
        <w:t>jenž odpovídá zároveň znakům přestupku i trestného činu. Tak je tomu třeba v případě,</w:t>
      </w:r>
      <w:r w:rsidRPr="00FF45F2">
        <w:br/>
        <w:t>že někdo řídí motorové vozidlo a je přitom kvůli vlivu návykové látky ve stavu, v němž není k takové činnosti způsobilý. To může být jak trestný čin ve smyslu § 274 trestního zákoníku, tak i přestupek ve smyslu § 125c odst. 1 písm. c) zákona č. 361/2000 Sb. Právě v takových případech jsou trestní orgány povinny zvážit, zda je nutno uplatnit pachatelovu trestní odpovědnost. Ve smyslu shora citovaného § 12 odst. 2 trestního zákoníku při tom musejí věnovat pozornost tomu, zda je sankce stanovená za přestupek pro daný případ a daného pachatele postačující.</w:t>
      </w:r>
    </w:p>
    <w:p w:rsidR="00FF45F2" w:rsidRDefault="00FF45F2" w:rsidP="00FF45F2">
      <w:r w:rsidRPr="00FF45F2">
        <w:t>Právě uvedené okolnosti jsou logickým důsledkem již uvedeného formálního pojetí trestného činu. Je třeba vidět, že toto pojetí bylo jednou z příčin vzniku trestního zákoníku. Říká to důvodová zpráva spojená s návrhem tohoto právního předpisu. V uvedené zprávě</w:t>
      </w:r>
      <w:r w:rsidRPr="00FF45F2">
        <w:br/>
        <w:t>se popisují základní principy nové právní úpravy. Stanoví tak § 86 odst. 3 zákona č. 90/1995 Sb. Cílem uvedeného formálního pojetí bylo, aby nikoli soudy, nýbrž zákonodárce určil, co je a co není trestné. Proto také nemohou soudy uzavřít, že určitý čin není trestný, protože byl jen nepatrně společensky nebezpečný, a v tomto smyslu nesmějí hodnotit ani míru jeho shora uvedené společenské škodlivosti. Místo toho hodnotí závažnost činu, když rozhodují o druhu a výměře trestu, případně o tom, zda od trestu upustí. Stanoví tak § 39 odst. 1, § 46 odst. 1</w:t>
      </w:r>
      <w:r w:rsidRPr="00FF45F2">
        <w:br/>
        <w:t>a § 48 odst. 1 trestního zákoníku Závažnost činu mohou soudy brát v potaz i při úvaze,</w:t>
      </w:r>
      <w:r w:rsidRPr="00FF45F2">
        <w:br/>
        <w:t xml:space="preserve">zda řízení dovedou až k rozhodnutí, jímž vysloví něčí vinu, to jest k rozsudku či trestnímu </w:t>
      </w:r>
      <w:r w:rsidRPr="00FF45F2">
        <w:lastRenderedPageBreak/>
        <w:t xml:space="preserve">příkazu. Právě v tomto smyslu musejí vážit, zda je trestní postih skutečně nutný a zda je třeba uplatnit trestní sankce jakožto krajní prostředek nápravy narušených vztahů. Ani při tom ale nemohou uzavřít, že nešlo o trestný čin (viz například § 309 trestního řádu). V tomto řízení nepřicházejí úvahy o jakémkoli tak zvaném odklonu do úvahy. Vždy totiž předpokládají určitý přístup obviněného k věci. Obžalovaný ale dává najevo, že se jeho jednáním nic moc nestalo, a nevyjadřuje lítost nad tím, jaké problémy mohl způsobit </w:t>
      </w:r>
      <w:r>
        <w:t>[</w:t>
      </w:r>
      <w:r w:rsidRPr="00FF45F2">
        <w:rPr>
          <w:shd w:val="clear" w:color="auto" w:fill="CCCCCC"/>
        </w:rPr>
        <w:t>jméno</w:t>
      </w:r>
      <w:r w:rsidRPr="00FF45F2">
        <w:t xml:space="preserve">] </w:t>
      </w:r>
      <w:r>
        <w:t>[</w:t>
      </w:r>
      <w:r w:rsidRPr="00FF45F2">
        <w:rPr>
          <w:shd w:val="clear" w:color="auto" w:fill="CCCCCC"/>
        </w:rPr>
        <w:t>příjmení</w:t>
      </w:r>
      <w:r w:rsidRPr="00FF45F2">
        <w:t>].</w:t>
      </w:r>
    </w:p>
    <w:p w:rsidR="00FF45F2" w:rsidRDefault="00FF45F2" w:rsidP="00FF45F2">
      <w:r w:rsidRPr="00FF45F2">
        <w:t>Odvolací soud už vysvětlil, že určité jednání může odpovídat zákonným znakům trestného činu a zároveň i přestupku. Proto je třeba pro úplnost dodat, že i kdyby někdo dovodil, že čin popsaný v napadeném rozsudku odpovídá i znakům kázeňského přestupku, bylo by nutno ve smyslu již citovaného § 12 odst. 2 trestního zákoníku dovodit, že odvolatel musí nést v této věci trestní odpovědnost. V první řadě je třeba vidět, že shora uvedené úpravy policejních úředních záznamů a dalších listin jsou společensky škodlivé. Z hlediska veřejného zájmu na řádném výkonu práce úředních osob je nepřijatelné, aby policisté překrucovali obsah své práce a zaznamenávali do příslušných záznamů lži, zejména pokud popisují, co udělal ten, s kým úředně jednali. Jak už bylo řečeno, je třeba vážit, zda za takové jednání stačí kázeňský trest. Podle § 51 zákona č. 361/2003 Sb. lze policistu za kázeňský přestupek, který není trestným činem ani nemá znaky přestupku, písemně napomenout, snížit mu nejdéle na tři měsíce základní platový tarif až o čtvrtinu nebo mu odejmout služební medaili či služební hodnost. To by v daném případě nestačilo. Společenský zájem na řádném výkonu úřední policejní činnosti si v dané věci žádá, aby obžalovaný nezůstal v řadách Policie České republiky. Je totiž třeba vzít v potaz shora uvedený rozdíl mezi sankcemi, které hrozí řidiči</w:t>
      </w:r>
      <w:r w:rsidRPr="00FF45F2">
        <w:br/>
        <w:t>ve správním řízení podle toho, zda odmítne určité policejní služební úkony. Je nutno vidět,</w:t>
      </w:r>
      <w:r w:rsidRPr="00FF45F2">
        <w:br/>
        <w:t xml:space="preserve">že lidem, kteří řídí vozidlo pod vlivem alkoholu, nebo kteří se odmítnou podrobit vyšetření, zda vůz neřídili pod vlivem uvedené látky, se ve správním řízení vždy ukládají poměrně výrazné pokuty a zároveň i zákaz řídit motorová vozidla (viz § 125c odst. 5 písm. a), c), d) a § 125c odst. 6 písm. a), b) zákona č. 361/2000 Sb.). Vzhledem ke zdejšímu běžnému životnímu stylu je zejména posledně uvedený následek velmi citelný, neboť komplikuje nejen vyřizování běžných záležitostí, ale mnohdy i možnost pracovat způsobem a v rozsahu, který přestupce potřebuje. Dále je třeba vidět, že obžalovaný na své lži trval ještě před Městským úřadem Blovice, který vedl přestupkové řízení proti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V onom řízení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vystupoval jako svědek. Odvolatel tehdy uvedl, že si všiml menšího než desetiprocentního rozdílu mezi dvěma dechovými zkouškami a že proto </w:t>
      </w:r>
      <w:r>
        <w:t>[</w:t>
      </w:r>
      <w:r w:rsidRPr="00FF45F2">
        <w:rPr>
          <w:shd w:val="clear" w:color="auto" w:fill="CCCCCC"/>
        </w:rPr>
        <w:t>jméno</w:t>
      </w:r>
      <w:r w:rsidRPr="00FF45F2">
        <w:t xml:space="preserve">] </w:t>
      </w:r>
      <w:r>
        <w:t>[</w:t>
      </w:r>
      <w:r w:rsidRPr="00FF45F2">
        <w:rPr>
          <w:shd w:val="clear" w:color="auto" w:fill="CCCCCC"/>
        </w:rPr>
        <w:t>příjmení</w:t>
      </w:r>
      <w:r w:rsidRPr="00FF45F2">
        <w:t>] vyzval, aby</w:t>
      </w:r>
      <w:r w:rsidRPr="00FF45F2">
        <w:br/>
        <w:t xml:space="preserve">se podrobil třetí zkoušce, a když to jmenovaný řidič odmítl, vyzval jej, aby se podrobil lékařskému vyšetření. Dokládají to listy </w:t>
      </w:r>
      <w:r>
        <w:t>[</w:t>
      </w:r>
      <w:r w:rsidRPr="00FF45F2">
        <w:rPr>
          <w:shd w:val="clear" w:color="auto" w:fill="CCCCCC"/>
        </w:rPr>
        <w:t>číslo</w:t>
      </w:r>
      <w:r w:rsidRPr="00FF45F2">
        <w:t xml:space="preserve">] až </w:t>
      </w:r>
      <w:r>
        <w:t>[</w:t>
      </w:r>
      <w:r w:rsidRPr="00FF45F2">
        <w:rPr>
          <w:shd w:val="clear" w:color="auto" w:fill="CCCCCC"/>
        </w:rPr>
        <w:t>anonymizováno</w:t>
      </w:r>
      <w:r w:rsidRPr="00FF45F2">
        <w:t xml:space="preserve">] spisu Městského úřadu Blovice sp. zn. </w:t>
      </w:r>
      <w:r>
        <w:t>[</w:t>
      </w:r>
      <w:r w:rsidRPr="00FF45F2">
        <w:rPr>
          <w:shd w:val="clear" w:color="auto" w:fill="CCCCCC"/>
        </w:rPr>
        <w:t>číslo</w:t>
      </w:r>
      <w:r w:rsidRPr="00FF45F2">
        <w:t xml:space="preserve">] SVV/Ša MUBlov.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pomohlo, že si policejní kontrolu nahrál. Tento zvukový záznam dokládá, že ho při ní policisté vyzvali jen ke dvěma orientačním dechovým zkouškám (slyš nahrávku na kompaktním disku, který je v obálce tvořící list </w:t>
      </w:r>
      <w:r>
        <w:t>[</w:t>
      </w:r>
      <w:r w:rsidRPr="00FF45F2">
        <w:rPr>
          <w:shd w:val="clear" w:color="auto" w:fill="CCCCCC"/>
        </w:rPr>
        <w:t>číslo</w:t>
      </w:r>
      <w:r w:rsidRPr="00FF45F2">
        <w:t>] spisu). Také tato vytrvalost, s níž obžalovaný lhal, dokládá, že v dané věci nelze vystačit se sankcemi za kázeňský přestupek popsanými v zákoně č. 361/2003 Sb.</w:t>
      </w:r>
    </w:p>
    <w:p w:rsidR="00FF45F2" w:rsidRDefault="00FF45F2" w:rsidP="00FF45F2">
      <w:r>
        <w:t>[</w:t>
      </w:r>
      <w:r w:rsidRPr="00FF45F2">
        <w:rPr>
          <w:shd w:val="clear" w:color="auto" w:fill="CCCCCC"/>
        </w:rPr>
        <w:t>jméno</w:t>
      </w:r>
      <w:r w:rsidRPr="00FF45F2">
        <w:t xml:space="preserve">] </w:t>
      </w:r>
      <w:r>
        <w:t>[</w:t>
      </w:r>
      <w:r w:rsidRPr="00FF45F2">
        <w:rPr>
          <w:shd w:val="clear" w:color="auto" w:fill="CCCCCC"/>
        </w:rPr>
        <w:t>příjmení</w:t>
      </w:r>
      <w:r w:rsidRPr="00FF45F2">
        <w:t xml:space="preserve">] dále v odvolání vyjádřil názor, že pro úvahu o jeho trestní odpovědnosti je významné, co bylo prvotní impulsem pro úpravy shora uvedených úředních dokumentů. Zdůraznil, že jeho čin motivovalo doporučení, jež mu dal zkušenější kolega. Ani tato námitka není podstatná. Nic totiž nezpochybňuje závěr, že obžalovaný při úpravě shora uvedených dokumentů jednal tak, jak chtěl. Zda ho k tomu vedla snaha, aby vyhověl žádosti svého nadřízeného, nebo aby se </w:t>
      </w:r>
      <w:r>
        <w:t>[</w:t>
      </w:r>
      <w:r w:rsidRPr="00FF45F2">
        <w:rPr>
          <w:shd w:val="clear" w:color="auto" w:fill="CCCCCC"/>
        </w:rPr>
        <w:t>jméno</w:t>
      </w:r>
      <w:r w:rsidRPr="00FF45F2">
        <w:t xml:space="preserve">] </w:t>
      </w:r>
      <w:r>
        <w:t>[</w:t>
      </w:r>
      <w:r w:rsidRPr="00FF45F2">
        <w:rPr>
          <w:shd w:val="clear" w:color="auto" w:fill="CCCCCC"/>
        </w:rPr>
        <w:t>příjmení</w:t>
      </w:r>
      <w:r w:rsidRPr="00FF45F2">
        <w:t>] nevyhnul postihu za to, že řídil motorový vůz</w:t>
      </w:r>
      <w:r w:rsidRPr="00FF45F2">
        <w:br/>
        <w:t>pod vlivem alkoholu, nebo snaha vyhnout se postihu za kázeňský přestupek, je významné jen v tom smyslu, zda některá z těchto pohnutek znamená, že jednal trestně. Dále je třeba podotknout, že lidi k jejich činům často vedou různé pohnutky zároveň. Především je ale nutno uvést, že trestně odpovědný je ten, kdo je v době činu schopen rozpoznat, že jedná protiprávně, dokáže své jednání ovládat, a kdo dosáhl věku alespoň patnácti let. Stanoví tak</w:t>
      </w:r>
      <w:r w:rsidRPr="00FF45F2">
        <w:br/>
      </w:r>
      <w:r w:rsidRPr="00FF45F2">
        <w:lastRenderedPageBreak/>
        <w:t>§ 25 a § 26 trestního zákoníku. V dané věci nevznikají žádné pochybnosti o tom,</w:t>
      </w:r>
      <w:r w:rsidRPr="00FF45F2">
        <w:br/>
        <w:t>že obžalovaný je s ohledem na svůj věk a svůj duševní stav v době činu trestně odpovědný.</w:t>
      </w:r>
    </w:p>
    <w:p w:rsidR="00FF45F2" w:rsidRDefault="00FF45F2" w:rsidP="00FF45F2">
      <w:r>
        <w:t>[</w:t>
      </w:r>
      <w:r w:rsidRPr="00FF45F2">
        <w:rPr>
          <w:shd w:val="clear" w:color="auto" w:fill="CCCCCC"/>
        </w:rPr>
        <w:t>jméno</w:t>
      </w:r>
      <w:r w:rsidRPr="00FF45F2">
        <w:t xml:space="preserve">] </w:t>
      </w:r>
      <w:r>
        <w:t>[</w:t>
      </w:r>
      <w:r w:rsidRPr="00FF45F2">
        <w:rPr>
          <w:shd w:val="clear" w:color="auto" w:fill="CCCCCC"/>
        </w:rPr>
        <w:t>příjmení</w:t>
      </w:r>
      <w:r w:rsidRPr="00FF45F2">
        <w:t>] dále namítl, že motiv trestného činu je vnitřním podnětem, který pachatele vede k rozhodnutí spáchat trestný čin. To je samozřejmé. Soud druhého stupně už vysvětlil, z jakého důvodu obžalovaný upravil shora uvedené úřední dokumenty. Proto nechápe, jaký význam by pro jeho rozhodnutí měla mít právě uvedená poznámka.</w:t>
      </w:r>
    </w:p>
    <w:p w:rsidR="00FF45F2" w:rsidRDefault="00FF45F2" w:rsidP="00FF45F2">
      <w:r w:rsidRPr="00FF45F2">
        <w:t>Obžalovaný dále namítl, že podle řady rozhodnutí Nejvyššího soudu České republiky (dále jen Nejvyšší soud) charakterizuje přečin zneužití pravomoci úřední osoby určitá pohnutka. S tím se zdejší soud ztotožňuje. Vyplývá to přímo ze shora citované části § 329 odst. 1 trestního zákoníku. Z téhož důvodu také odvolací soud vysvětlil, proč určitá pohnutka odlišuje jednání popsané ve výroku napadeného rozsudku od kázeňského přestupku.</w:t>
      </w:r>
    </w:p>
    <w:p w:rsidR="00FF45F2" w:rsidRDefault="00FF45F2" w:rsidP="00FF45F2">
      <w:r w:rsidRPr="00FF45F2">
        <w:t xml:space="preserve">Podle své další odvolací námitky </w:t>
      </w:r>
      <w:r>
        <w:t>[</w:t>
      </w:r>
      <w:r w:rsidRPr="00FF45F2">
        <w:rPr>
          <w:shd w:val="clear" w:color="auto" w:fill="CCCCCC"/>
        </w:rPr>
        <w:t>jméno</w:t>
      </w:r>
      <w:r w:rsidRPr="00FF45F2">
        <w:t xml:space="preserve">] </w:t>
      </w:r>
      <w:r>
        <w:t>[</w:t>
      </w:r>
      <w:r w:rsidRPr="00FF45F2">
        <w:rPr>
          <w:shd w:val="clear" w:color="auto" w:fill="CCCCCC"/>
        </w:rPr>
        <w:t>příjmení</w:t>
      </w:r>
      <w:r w:rsidRPr="00FF45F2">
        <w:t>] při úpravě shora uvedených úředních dokumentů nejednal zištně. K tomu je třeba uvést, že zištně se chová člověk, který dbá nejen</w:t>
      </w:r>
      <w:r w:rsidRPr="00FF45F2">
        <w:br/>
        <w:t>o svůj zisk, ale i jinak prospěchářsky. Soudy v dané věci posuzují skutek popsaný ve výroku napadeného rozsudku. Jak už bylo řečeno, obžalovaný při něm měl na zřeteli prospěch, který má na mysli § 329 odst. 1 trestního zákoníku. V tomto smyslu tedy jednal zištně.</w:t>
      </w:r>
    </w:p>
    <w:p w:rsidR="00FF45F2" w:rsidRDefault="00FF45F2" w:rsidP="00FF45F2">
      <w:r>
        <w:t>[</w:t>
      </w:r>
      <w:r w:rsidRPr="00FF45F2">
        <w:rPr>
          <w:shd w:val="clear" w:color="auto" w:fill="CCCCCC"/>
        </w:rPr>
        <w:t>jméno</w:t>
      </w:r>
      <w:r w:rsidRPr="00FF45F2">
        <w:t xml:space="preserve">] </w:t>
      </w:r>
      <w:r>
        <w:t>[</w:t>
      </w:r>
      <w:r w:rsidRPr="00FF45F2">
        <w:rPr>
          <w:shd w:val="clear" w:color="auto" w:fill="CCCCCC"/>
        </w:rPr>
        <w:t>příjmení</w:t>
      </w:r>
      <w:r w:rsidRPr="00FF45F2">
        <w:t>] dále namítl, že snahu vyhnout se kázeňskému trestu nelze považovat</w:t>
      </w:r>
      <w:r w:rsidRPr="00FF45F2">
        <w:br/>
        <w:t>za neoprávněný prospěch také proto, že by se jinak dal nějaký prospěch vidět téměř v čemkoli. Taktomu není. Podstatné je, že ve smyslu již citovaného § 329 odst. 1 trestního zákoníku musí jít o prospěch osobní. Nejde tedy třeba o to, že by policista shora uvedenou silniční kontrolu záměrně neuskutečnil tak, jak měl, to jest, že by už při ní věděl, jaké další úkony měl udělat, a přesto k nim nepřistoupil. V takovém případě by si pouze ulehčil či zjednodušil práci, což nelze považovat za jeho osobní neoprávněný prospěch.</w:t>
      </w:r>
    </w:p>
    <w:p w:rsidR="00FF45F2" w:rsidRDefault="00FF45F2" w:rsidP="00FF45F2">
      <w:r w:rsidRPr="00FF45F2">
        <w:t>Obžalovaný v odvolání poukázal na rozhodnutí Nejvyššího soudu vydané pod sp. zn.</w:t>
      </w:r>
      <w:r w:rsidRPr="00FF45F2">
        <w:br/>
        <w:t>7 Tdo 1059/2012. V oné věci se řešila situace, v níž policista sepsal smyšlené záznamy</w:t>
      </w:r>
      <w:r w:rsidRPr="00FF45F2">
        <w:br/>
        <w:t>o vysvětlení, jež údajně podali svědkové, které měl vyslechnout. Nejvyšší soud konstatoval, že šlo o snahu usnadnit si práci, která nepředstavuje prospěch ve smyslu trestního zákoníku. S tímto názorem se zdejší soud ztotožňuje. Proč tomu tak je, už vysvětlil. V dané věci jde</w:t>
      </w:r>
      <w:r w:rsidRPr="00FF45F2">
        <w:br/>
        <w:t>o něco jiného. Obžalovaný nestojí před soudem za to, jak provedl silniční kontrolu, ale za to, že zfalšoval dokumenty dokládající její průběh. Tím si práci nijak neulehčoval.</w:t>
      </w:r>
    </w:p>
    <w:p w:rsidR="00FF45F2" w:rsidRDefault="00FF45F2" w:rsidP="00FF45F2">
      <w:r w:rsidRPr="00FF45F2">
        <w:t>Obžalovaný měl za to, že správnost jeho názoru dokládá i usnesení Nejvyššího soudu z 8. prosince 2016 sp. zn. 6 Tdo 1355/2016. To se týkalo soudce, který vyhotovil rozsudek v písemné podobě opačně, než jak jej vyhlásil, čímž se snažil napravit svou chybu a udržet</w:t>
      </w:r>
      <w:r w:rsidRPr="00FF45F2">
        <w:br/>
        <w:t xml:space="preserve">si profesní kredit. Nutno zdůraznit, že Nejvyšší soud v uvedeném rozhodnutí nepsal, jak měl obviněný soudce podle zákona správně rozhodnout. Důležité je, že snaha nepozbýt prestiž podle Nejvyššího soudu nepatří mezi výhody, jež zakládají trestní odpovědnost. Jak už bylo řečeno, v případě </w:t>
      </w:r>
      <w:r>
        <w:t>[</w:t>
      </w:r>
      <w:r w:rsidRPr="00FF45F2">
        <w:rPr>
          <w:shd w:val="clear" w:color="auto" w:fill="CCCCCC"/>
        </w:rPr>
        <w:t>jméno</w:t>
      </w:r>
      <w:r w:rsidRPr="00FF45F2">
        <w:t xml:space="preserve">] </w:t>
      </w:r>
      <w:r>
        <w:t>[</w:t>
      </w:r>
      <w:r w:rsidRPr="00FF45F2">
        <w:rPr>
          <w:shd w:val="clear" w:color="auto" w:fill="CCCCCC"/>
        </w:rPr>
        <w:t>příjmení</w:t>
      </w:r>
      <w:r w:rsidRPr="00FF45F2">
        <w:t>] jde o to, že postupoval při silniční kontrole evidentně nesprávně, a neklade se mu za vinu, že si chtěl zachovat prestiž, nýbrž že se chtěl vyhnout kázeňskému řízení a postihu. Jde tedy o jinou situaci, než kterou popisuje právě rozebírané rozhodnutí Nejvyššího soudu.</w:t>
      </w:r>
    </w:p>
    <w:p w:rsidR="00FF45F2" w:rsidRDefault="00FF45F2" w:rsidP="00FF45F2">
      <w:r w:rsidRPr="00FF45F2">
        <w:t xml:space="preserve">Obžalovaný dále namítl, že se trestní zákoník vztahuje pouze na případy, ve kterých pachatelův prospěch nabývá nezanedbatelné intenzity nebo přímo finanční hodnoty. K tomu je třeba uvést, že shora citovaný § 329 odst. 1 trestního zákoníku rozlišuje na jedné straně záměr způsobit jinému zvlášť závažný následek a na straně druhé snahu opatřit si neoprávněný prospěch. Na rozdíl od následku na straně poškozeného tedy nežádá, aby zamýšlený prospěch byl zvlášť významný. Odvolací soud má ovšem za to, že pokud se policista vyhne kárnému postihu, představuje to pro něj nezanedbatelnou osobní výhodu. Proto také nemá pro jeho rozhodnutí v dané věci význam obecná odvolací námitka, podle níž je snaha zakrýt vlastní chybu z trestně </w:t>
      </w:r>
      <w:r w:rsidRPr="00FF45F2">
        <w:lastRenderedPageBreak/>
        <w:t>právního pohledu nevýznamná. Navíc je k ní třeba poznamenat, že řada chyb</w:t>
      </w:r>
      <w:r w:rsidRPr="00FF45F2">
        <w:br/>
        <w:t xml:space="preserve">v činnosti úředních osob nemusí účastníkům řízení přivodit žádné nepříznivé důsledky. Nejen proto je důležité vážit, co může být výsledkem snahy zakrýt určitou chybu. Soud druhého stupně už vysvětlil, že jednání obžalovaného popsané ve výroku napadeného rozsudku mohlo mít pro </w:t>
      </w:r>
      <w:r>
        <w:t>[</w:t>
      </w:r>
      <w:r w:rsidRPr="00FF45F2">
        <w:rPr>
          <w:shd w:val="clear" w:color="auto" w:fill="CCCCCC"/>
        </w:rPr>
        <w:t>jméno</w:t>
      </w:r>
      <w:r w:rsidRPr="00FF45F2">
        <w:t xml:space="preserve">] </w:t>
      </w:r>
      <w:r>
        <w:t>[</w:t>
      </w:r>
      <w:r w:rsidRPr="00FF45F2">
        <w:rPr>
          <w:shd w:val="clear" w:color="auto" w:fill="CCCCCC"/>
        </w:rPr>
        <w:t>příjmení</w:t>
      </w:r>
      <w:r w:rsidRPr="00FF45F2">
        <w:t>] závažné následky.</w:t>
      </w:r>
    </w:p>
    <w:p w:rsidR="00FF45F2" w:rsidRDefault="00FF45F2" w:rsidP="00FF45F2">
      <w:r w:rsidRPr="00FF45F2">
        <w:t>Obžalovaný dále namítl, že při shora uvedené silniční kontrole byli oba členové policejní hlídky unaveni, poněvadž za sebou měli řadu služeb. To jsou okolnosti, jež by měly význam pro úvahy o kázeňském trestu za to, že obžalovaný neprovedl správně silniční kontrolu. V dané věci se ale rozhoduje o jiném jeho jednání, konkrétně o tom, že následně pozměnil doklady, které o uvedené kontrole vypovídaly. Proto nemá právě uvedená námitka význam pro rozhodnutí odvolacího soudu.</w:t>
      </w:r>
    </w:p>
    <w:p w:rsidR="00FF45F2" w:rsidRDefault="00FF45F2" w:rsidP="00FF45F2">
      <w:r w:rsidRPr="00FF45F2">
        <w:t>Shora uvedené okolnosti dokládají, že odvolací námitky nebyly důvodné, kromě té,</w:t>
      </w:r>
      <w:r w:rsidRPr="00FF45F2">
        <w:br/>
        <w:t xml:space="preserve">jež pojednávala o údajném záměru obžalovaného přivodit </w:t>
      </w:r>
      <w:r>
        <w:t>[</w:t>
      </w:r>
      <w:r w:rsidRPr="00FF45F2">
        <w:rPr>
          <w:shd w:val="clear" w:color="auto" w:fill="CCCCCC"/>
        </w:rPr>
        <w:t>jméno</w:t>
      </w:r>
      <w:r w:rsidRPr="00FF45F2">
        <w:t xml:space="preserve">] </w:t>
      </w:r>
      <w:r>
        <w:t>[</w:t>
      </w:r>
      <w:r w:rsidRPr="00FF45F2">
        <w:rPr>
          <w:shd w:val="clear" w:color="auto" w:fill="CCCCCC"/>
        </w:rPr>
        <w:t>příjmení</w:t>
      </w:r>
      <w:r w:rsidRPr="00FF45F2">
        <w:t>] závažnou újmu. Napadený rozsudek tudíž nemůže obstát, a to pro nedostatky ve skutkových závěrech, k nimž okresní soud v tomto směru dospěl. Na takovou situaci pamatuje § 258 odst. 1 písm. b) trestního řádu. Ten soudu druhého stupně ukládá, aby napadené rozhodnutí zrušil. Proto tak zdejší soud učinil. Jestliže odvolací soud zruší přezkoumávané rozhodnutí ve výroku o vině, musí je zrušit i ve výroku o trestu, který na výrok o vině navazuje. Stanoví tak § 258 odst. 2 trestního řádu. Proto odvolací soud zrušil celý napadený rozsudek.</w:t>
      </w:r>
    </w:p>
    <w:p w:rsidR="00FF45F2" w:rsidRDefault="00FF45F2" w:rsidP="00FF45F2">
      <w:r w:rsidRPr="00FF45F2">
        <w:t xml:space="preserve">Soud druhého stupně rozhodl znovu. Z důvodů, které již vysvětlil, do svého rozsudku z napadeného rozhodnutí převzal popis skutku s výjimkou části, podle níž obžalovaný jednal se záměrem způsobit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závažnou újmu, neboť věděl o sankcích, které tomuto poškozenému hrozily ve správním řízení. Z uvedeného popisu proto vypustil i odkaz na § 11 odst. 1 písm. a) zákona č. 273/2008 Sb. Podle tohoto ustanovení jsou policisté povinni dbát, aby v důsledku jejich postupu nevznikla nikomu bezdůvodná újma. Toto ustanovení okresní soud ve výroku napadeného rozhodnutí uvedl kvůli údajnému záměru přivodit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závažnou újmu. Z důvodů, které již vysvětlil, zdejší soud kvalifikoval jednání obžalovaného stejně jako okresní soud, to jest jako přečin zneužití pravomoci úřední osoby podle § 329 odst. 1 písm. a) trestního zákoníku. Toho se dopustí, kdo v úmyslu opatřit sobě neoprávněný prospěch vykonává svou pravomoc způsobem odporujícím jinému právnímu předpisu. Tímto jiným předpisem jsou ustanovení § 45 odst. 1 písm. b) a § 46 odst. 1 zákona č. 361/2003 Sb. Jejich znění odvolací soud převzal z výroku napadeného rozhodnutí. Ohledně právní kvalifikace tak může odkázat na odůvodnění napadeného rozsudku, s výjimkou toho, že obžalovaný jednal se záměrem způsobit </w:t>
      </w:r>
      <w:r>
        <w:t>[</w:t>
      </w:r>
      <w:r w:rsidRPr="00FF45F2">
        <w:rPr>
          <w:shd w:val="clear" w:color="auto" w:fill="CCCCCC"/>
        </w:rPr>
        <w:t>jméno</w:t>
      </w:r>
      <w:r w:rsidRPr="00FF45F2">
        <w:t xml:space="preserve">] </w:t>
      </w:r>
      <w:r>
        <w:t>[</w:t>
      </w:r>
      <w:r w:rsidRPr="00FF45F2">
        <w:rPr>
          <w:shd w:val="clear" w:color="auto" w:fill="CCCCCC"/>
        </w:rPr>
        <w:t>příjmení</w:t>
      </w:r>
      <w:r w:rsidRPr="00FF45F2">
        <w:t>] závažnou újmu.</w:t>
      </w:r>
    </w:p>
    <w:p w:rsidR="00FF45F2" w:rsidRDefault="00FF45F2" w:rsidP="00FF45F2">
      <w:r w:rsidRPr="00FF45F2">
        <w:t xml:space="preserve">Odvolací soud rozhodl i o trestu. Jelikož v porovnání s napadeným rozsudkem zúžil rozsah pohnutek, jež obžalovaného k činu vedly, považoval za spravedlivé zmírnit původně uložený trest. Měl na paměti, že podle § 329 odst. 1 odst. 1 trestního zákoníku lze pachateli uložit trest odnětí svobody od jednoho roku do pěti let. Okresní soud </w:t>
      </w:r>
      <w:r>
        <w:t>[</w:t>
      </w:r>
      <w:r w:rsidRPr="00FF45F2">
        <w:rPr>
          <w:shd w:val="clear" w:color="auto" w:fill="CCCCCC"/>
        </w:rPr>
        <w:t>jméno</w:t>
      </w:r>
      <w:r w:rsidRPr="00FF45F2">
        <w:t xml:space="preserve">] </w:t>
      </w:r>
      <w:r>
        <w:t>[</w:t>
      </w:r>
      <w:r w:rsidRPr="00FF45F2">
        <w:rPr>
          <w:shd w:val="clear" w:color="auto" w:fill="CCCCCC"/>
        </w:rPr>
        <w:t>příjmení</w:t>
      </w:r>
      <w:r w:rsidRPr="00FF45F2">
        <w:t>] uložil trest na spodní hranici zákonem stanovené trestní sazby. Proto nebylo důvodu zasahovat do druhu a výměry této sankce. Z výše uvedené příčiny ale odvolací soud zkrátil zkušební dobu. Tu lze podle § 82 odst. 1 trestního zákoníku stanovit na jeden rok až pět let. Se zřetelem k tomu,</w:t>
      </w:r>
      <w:r w:rsidRPr="00FF45F2">
        <w:br/>
        <w:t xml:space="preserve">že obžalovaný nemá v rejstříku trestů žádný záznam a že se nedopustil žádného přestupku (viz listy </w:t>
      </w:r>
      <w:r>
        <w:t>[</w:t>
      </w:r>
      <w:r w:rsidRPr="00FF45F2">
        <w:rPr>
          <w:shd w:val="clear" w:color="auto" w:fill="CCCCCC"/>
        </w:rPr>
        <w:t>číslo</w:t>
      </w:r>
      <w:r w:rsidRPr="00FF45F2">
        <w:t>] spisu), lze předpokládat, že ho k řádnému životu přivede pohrůžka trestem odnětí svobody, i když bude trvat po nejkratší zákonem stanovenou dobu. Proto zdejší soud stanovil zkušební dobu podmíněného odsouzení na jeden rok. Učinil tak i přesto,</w:t>
      </w:r>
      <w:r w:rsidRPr="00FF45F2">
        <w:br/>
        <w:t>že obžalovanému ve smyslu § 42 písm. a) trestního zákoníku přitěžovalo, že jednal s rozmyslem, což je okolnost, na niž okresní soud v napadeném rozsudku zapomněl.</w:t>
      </w:r>
    </w:p>
    <w:p w:rsidR="00FF45F2" w:rsidRDefault="00FF45F2" w:rsidP="00FF45F2">
      <w:r w:rsidRPr="00FF45F2">
        <w:t>Soud druhého stupně se zabýval i tím, zda se obžalovanému nedal uložit jiný trest</w:t>
      </w:r>
      <w:r w:rsidRPr="00FF45F2">
        <w:br/>
        <w:t xml:space="preserve">než odnětí svobody. Dospěl k závěru, že nikoli. Jak už bylo řečeno, odvolateli za shora uvedený </w:t>
      </w:r>
      <w:r w:rsidRPr="00FF45F2">
        <w:lastRenderedPageBreak/>
        <w:t>delikt hrozil trest odnětí svobody až na pět let. V takovém případě lze pachateli uložit i řadu jiných druhů trestu. V případě příslušníků bezpečnostních sborů, kteří</w:t>
      </w:r>
      <w:r w:rsidRPr="00FF45F2">
        <w:br/>
        <w:t>se dopustili přečinu, přicházejí obecně do úvahy trest peněžitý, trest domácího vězení, trest obecně prospěšných prací, trest zákazu činnosti nebo ztráty vojenské hodnosti.</w:t>
      </w:r>
    </w:p>
    <w:p w:rsidR="00FF45F2" w:rsidRDefault="00FF45F2" w:rsidP="00FF45F2">
      <w:r w:rsidRPr="00FF45F2">
        <w:t>Ztráta vojenské hodnosti v této věci nepřichází do úvahy. Podle § 79 trestního zákoníku se totiž dá uložit jen vedle nepodmíněného trestu odnětí svobody. K tomu dané řízení nemůže vést. Platí to kvůli okolnostem, které už odvolací soud popsal a pro něž výkon trestu odnětí svobody podmíněně odložil, ale i z jedné čistě formální příčiny. Proti napadenému rozhodnutí se odvolal pouze obžalovaný, a tak je nelze měnit v jeho neprospěch. Stanoví tak § 259 odst. 4 trestního řádu. Peněžitý trest v dané věci rovněž nelze zvolit. Podle § 67 odst. 1, odst. 2 trestního zákoníku se totiž ukládá tehdy, jestliže pachatel pro sebe nebo pro jiného úmyslným trestným činem získal nebo se snažil získat majetkový prospěch, a jinak jen tehdy, pokud trestní zákon uložení takového trestu dovoluje nebo se takový trest ukládá místo nepodmíněného odnětí svobody. Soud druhého stupně vychází stejně jako soud okresní z toho, že záměrem obžalovaného byla snaha dosáhnout nemajetkové výhody. Stejně tak</w:t>
      </w:r>
      <w:r w:rsidRPr="00FF45F2">
        <w:br/>
        <w:t>už vysvětlil, proč bylo v daném případě nepřiměřeně přísné ukládat nepodmíněný trest odnětí svobody. Proto musí doplnit, že § 329 odst. 1 na pachatelovo jednání peněžitý trest nestanoví.</w:t>
      </w:r>
    </w:p>
    <w:p w:rsidR="00F11093" w:rsidRPr="00FF45F2" w:rsidRDefault="00FF45F2" w:rsidP="00FF45F2">
      <w:r w:rsidRPr="00FF45F2">
        <w:t xml:space="preserve">Smysl by v dané věci neměl ani trest obecně prospěšných prací. Ten se ukládá zejména pachatelům majetkové trestné činnosti, kteří nemají patřičné pracovní návyky nebo kteří projevují neúctu k výsledkům cizí práce. Nic takového v případě obžalovaného neplatí. Trest domácího vězení rovněž není přiléhavý, protože není důvodu, aby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setrvával v určitém obydlí, což je podstata právě uvedené sankce. Okresní soud obžalovanému správně neukládal ani trest zákazu činnosti. Jak už bylo řečeno, </w:t>
      </w:r>
      <w:r>
        <w:t>[</w:t>
      </w:r>
      <w:r w:rsidRPr="00FF45F2">
        <w:rPr>
          <w:shd w:val="clear" w:color="auto" w:fill="CCCCCC"/>
        </w:rPr>
        <w:t>jméno</w:t>
      </w:r>
      <w:r w:rsidRPr="00FF45F2">
        <w:t xml:space="preserve">] </w:t>
      </w:r>
      <w:r>
        <w:t>[</w:t>
      </w:r>
      <w:r w:rsidRPr="00FF45F2">
        <w:rPr>
          <w:shd w:val="clear" w:color="auto" w:fill="CCCCCC"/>
        </w:rPr>
        <w:t>příjmení</w:t>
      </w:r>
      <w:r w:rsidRPr="00FF45F2">
        <w:t xml:space="preserve">] je příslušníkem Policie České republiky. Dokládá to zpráva uvedené policie na listu </w:t>
      </w:r>
      <w:r>
        <w:t>[</w:t>
      </w:r>
      <w:r w:rsidRPr="00FF45F2">
        <w:rPr>
          <w:shd w:val="clear" w:color="auto" w:fill="CCCCCC"/>
        </w:rPr>
        <w:t>číslo</w:t>
      </w:r>
      <w:r w:rsidRPr="00FF45F2">
        <w:t>] spisu. Předpoklady pro činnost</w:t>
      </w:r>
      <w:r w:rsidRPr="00FF45F2">
        <w:br/>
        <w:t>u tohoto bezpečnostního sboru popisuje § 14 zákona č. 361/2003 Sb. Jedním z nich je bezúhonnost. Za bezúhonného se podle § 14 odst. 1 písm. b) tohoto zákona nepovažuje ten, kdo byl v posledních patnácti letech pravomocně odsouzen za úmyslný trestný čin s horní hranicí trestní sazby odnětí svobody v rozmezí od dvou roků do pěti let. Okamžikem,</w:t>
      </w:r>
      <w:r w:rsidRPr="00FF45F2">
        <w:br/>
        <w:t xml:space="preserve">kdy zdejší soud vyhlásil toto své rozhodnutí, nabývá ve smyslu § 139 odst. 1 písm. a) trestního řádu právní moci rozsudek, jímž byl obžalovaný odsouzen za takový delikt. Příštích patnáct let tedy </w:t>
      </w:r>
      <w:r>
        <w:t>[</w:t>
      </w:r>
      <w:r w:rsidRPr="00FF45F2">
        <w:rPr>
          <w:shd w:val="clear" w:color="auto" w:fill="CCCCCC"/>
        </w:rPr>
        <w:t>jméno</w:t>
      </w:r>
      <w:r w:rsidRPr="00FF45F2">
        <w:t xml:space="preserve">] </w:t>
      </w:r>
      <w:r>
        <w:t>[</w:t>
      </w:r>
      <w:r w:rsidRPr="00FF45F2">
        <w:rPr>
          <w:shd w:val="clear" w:color="auto" w:fill="CCCCCC"/>
        </w:rPr>
        <w:t>příjmení</w:t>
      </w:r>
      <w:r w:rsidRPr="00FF45F2">
        <w:t>] nebude moci být příslušníkem Policie České republiky, a to přímo</w:t>
      </w:r>
      <w:r w:rsidRPr="00FF45F2">
        <w:br/>
        <w:t>ze zákona. V takové situaci nemá trest zákazu činnosti význam, protože smí trvat nejdéle deset let. Stanoví tak § 73 odst. 1 trestního zákoníku.</w:t>
      </w:r>
    </w:p>
    <w:p w:rsidR="008A0B5D" w:rsidRDefault="008A0B5D" w:rsidP="008A0B5D">
      <w:pPr>
        <w:pStyle w:val="Nadpisstirozsudku"/>
      </w:pPr>
      <w:r>
        <w:t>Poučení:</w:t>
      </w:r>
    </w:p>
    <w:p w:rsidR="00FF45F2" w:rsidRDefault="00FF45F2" w:rsidP="00FF45F2">
      <w:r w:rsidRPr="00FF45F2">
        <w:t>Proti tomuto rozhodnutí není přípustný další řádný opravný prostředek. Obžalovaný a nejvyšší státní zástupce proti němu mohou podat dovolání. Obžalovaný tak může učinit pro nesprávnost výroku, který se ho bezprostředně dotýká, a uvedený státní zástupce pro nesprávnost kteréhokoliv výroku (a to</w:t>
      </w:r>
      <w:r w:rsidRPr="00FF45F2">
        <w:br/>
        <w:t>na návrh krajského nebo vrchního státního zástupce či bez takového návrhu</w:t>
      </w:r>
      <w:r w:rsidRPr="00FF45F2">
        <w:br/>
        <w:t>ve prospěch i v neprospěch obžalovaného). Obžalovaný je může podat pouze prostřednictvím obhájce. Podání, které by takto neučinil, se za dovolání nepovažuje, byť by tak bylo označeno.</w:t>
      </w:r>
    </w:p>
    <w:p w:rsidR="00FF45F2" w:rsidRDefault="00FF45F2" w:rsidP="00FF45F2">
      <w:r w:rsidRPr="00FF45F2">
        <w:t>Dovolání se podává u soudu, který rozhodl ve věci v prvním stupni, a to</w:t>
      </w:r>
      <w:r w:rsidRPr="00FF45F2">
        <w:br/>
        <w:t>do dvou měsíců od doručení rozhodnutí, proti kterému směřuje. Rozhoduje</w:t>
      </w:r>
      <w:r w:rsidRPr="00FF45F2">
        <w:br/>
        <w:t>o něm Nejvyšší soud České republiky.</w:t>
      </w:r>
    </w:p>
    <w:p w:rsidR="006B14EC" w:rsidRPr="00FF45F2" w:rsidRDefault="00FF45F2" w:rsidP="00FF45F2">
      <w:r w:rsidRPr="00FF45F2">
        <w:t xml:space="preserve">V dovolání musí být vedle obecných náležitostí podání (§ 59 odst. 3 trestního řádu) uvedeno, proti kterému rozhodnutí směřuje, který výrok, v jakém rozsahu a z jakých důvodů napadá, i čeho se dovolatel domáhá, včetně konkrétního návrhu na rozhodnutí dovolacího soudu s odkazem na ustanovení § 265b odst. 1 písm. a) až l) trestního řádu, o něž se dovolání opírá. Nejvyšší státní </w:t>
      </w:r>
      <w:r w:rsidRPr="00FF45F2">
        <w:lastRenderedPageBreak/>
        <w:t>zástupce je povinen v dovolání uvést, zda je podává ve prospěch nebo v neprospěch obžalovaného. Rozsah, v němž se rozhodnutí dovoláním napadá, a důvody dovolání, lze měnit jen po dobu, kdy trvá lhůta k podání dovolání.</w:t>
      </w:r>
    </w:p>
    <w:p w:rsidR="006B14EC" w:rsidRDefault="00FF45F2" w:rsidP="006B14EC">
      <w:pPr>
        <w:keepNext/>
        <w:spacing w:before="960"/>
      </w:pPr>
      <w:r>
        <w:rPr>
          <w:szCs w:val="22"/>
        </w:rPr>
        <w:t>Plzeň</w:t>
      </w:r>
      <w:r w:rsidR="006B14EC" w:rsidRPr="001F0625">
        <w:rPr>
          <w:szCs w:val="22"/>
        </w:rPr>
        <w:t xml:space="preserve"> </w:t>
      </w:r>
      <w:r>
        <w:t>14. září 2017</w:t>
      </w:r>
    </w:p>
    <w:p w:rsidR="00CE6E4E" w:rsidRDefault="00CE6E4E" w:rsidP="00CE6E4E">
      <w:pPr>
        <w:pStyle w:val="Bezmezer"/>
        <w:ind w:left="4248" w:firstLine="708"/>
      </w:pPr>
      <w:bookmarkStart w:id="0" w:name="_GoBack"/>
      <w:bookmarkEnd w:id="0"/>
      <w:r>
        <w:t>JUDr. Pravoslav Polák, v. r.</w:t>
      </w:r>
    </w:p>
    <w:p w:rsidR="00CE6E4E" w:rsidRDefault="00CE6E4E" w:rsidP="00CE6E4E">
      <w:pPr>
        <w:pStyle w:val="Bezmezer"/>
        <w:ind w:left="3540" w:firstLine="708"/>
      </w:pPr>
      <w:r>
        <w:t xml:space="preserve">                předseda senátu</w:t>
      </w:r>
    </w:p>
    <w:p w:rsidR="00CE6E4E" w:rsidRDefault="00CE6E4E" w:rsidP="00CE6E4E">
      <w:pPr>
        <w:pStyle w:val="Bezmezer"/>
        <w:ind w:left="3540" w:firstLine="708"/>
      </w:pPr>
    </w:p>
    <w:p w:rsidR="00CE6E4E" w:rsidRDefault="00CE6E4E" w:rsidP="00CE6E4E">
      <w:pPr>
        <w:pStyle w:val="Bezmezer"/>
        <w:ind w:left="3540" w:firstLine="708"/>
      </w:pPr>
    </w:p>
    <w:p w:rsidR="00CE6E4E" w:rsidRPr="001F0625" w:rsidRDefault="00CE6E4E" w:rsidP="00CE6E4E">
      <w:pPr>
        <w:pStyle w:val="Bezmezer"/>
        <w:ind w:left="3540" w:firstLine="708"/>
        <w:rPr>
          <w:szCs w:val="22"/>
        </w:rPr>
      </w:pPr>
    </w:p>
    <w:p w:rsidR="00CE6E4E" w:rsidRDefault="00CE6E4E" w:rsidP="00845CC2">
      <w:pPr>
        <w:keepNext/>
        <w:spacing w:before="480"/>
        <w:jc w:val="left"/>
      </w:pPr>
      <w:r>
        <w:t>Vypracoval: Marcel Žán, v. r.</w:t>
      </w:r>
    </w:p>
    <w:p w:rsidR="006B69A5" w:rsidRPr="00CE6E4E" w:rsidRDefault="00CE6E4E" w:rsidP="00845CC2">
      <w:pPr>
        <w:keepNext/>
        <w:spacing w:before="480"/>
        <w:jc w:val="left"/>
        <w:rPr>
          <w:sz w:val="22"/>
          <w:szCs w:val="22"/>
        </w:rPr>
      </w:pPr>
      <w:r w:rsidRPr="00CE6E4E">
        <w:rPr>
          <w:sz w:val="22"/>
          <w:szCs w:val="22"/>
        </w:rPr>
        <w:t>Za správnost vyhotovení: Andrea Benešová</w:t>
      </w:r>
      <w:r w:rsidR="006B14EC" w:rsidRPr="00CE6E4E">
        <w:rPr>
          <w:sz w:val="22"/>
          <w:szCs w:val="22"/>
        </w:rPr>
        <w:br/>
      </w:r>
    </w:p>
    <w:sectPr w:rsidR="006B69A5" w:rsidRPr="00CE6E4E"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7FB" w:rsidRDefault="009157FB" w:rsidP="00B83118">
      <w:pPr>
        <w:spacing w:after="0"/>
      </w:pPr>
      <w:r>
        <w:separator/>
      </w:r>
    </w:p>
  </w:endnote>
  <w:endnote w:type="continuationSeparator" w:id="0">
    <w:p w:rsidR="009157FB" w:rsidRDefault="009157FB"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5F2" w:rsidRDefault="00FF45F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5F2" w:rsidRDefault="00FF45F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5F2" w:rsidRDefault="00FF45F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7FB" w:rsidRDefault="009157FB" w:rsidP="00B83118">
      <w:pPr>
        <w:spacing w:after="0"/>
      </w:pPr>
      <w:r>
        <w:separator/>
      </w:r>
    </w:p>
  </w:footnote>
  <w:footnote w:type="continuationSeparator" w:id="0">
    <w:p w:rsidR="009157FB" w:rsidRDefault="009157FB"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5F2" w:rsidRDefault="00FF45F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CE6E4E">
      <w:rPr>
        <w:noProof/>
      </w:rPr>
      <w:t>10</w:t>
    </w:r>
    <w:r>
      <w:fldChar w:fldCharType="end"/>
    </w:r>
    <w:r>
      <w:tab/>
    </w:r>
    <w:r w:rsidR="00FF45F2">
      <w:t>8 To 251/2017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FF45F2">
      <w:t>8 To 251/2017 -447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829CF"/>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57FB"/>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BF6462"/>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6E4E"/>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 w:val="00FF45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901D3"/>
  <w15:docId w15:val="{2C1E8D35-EE6B-4D03-9009-27D5BBB6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 w:type="paragraph" w:styleId="Bezmezer">
    <w:name w:val="No Spacing"/>
    <w:uiPriority w:val="1"/>
    <w:qFormat/>
    <w:rsid w:val="00CE6E4E"/>
    <w:pPr>
      <w:autoSpaceDE w:val="0"/>
      <w:autoSpaceDN w:val="0"/>
      <w:adjustRightInd w:val="0"/>
      <w:jc w:val="both"/>
    </w:pPr>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5197</Words>
  <Characters>30669</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Durná Jana Mgr.</dc:creator>
  <cp:lastModifiedBy>Kuchařová Marcela</cp:lastModifiedBy>
  <cp:revision>4</cp:revision>
  <cp:lastPrinted>2018-07-30T21:25:00Z</cp:lastPrinted>
  <dcterms:created xsi:type="dcterms:W3CDTF">2022-08-10T12:14:00Z</dcterms:created>
  <dcterms:modified xsi:type="dcterms:W3CDTF">2022-08-10T12:23:00Z</dcterms:modified>
</cp:coreProperties>
</file>